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168" w:rsidRDefault="00674168" w:rsidP="00E171E2">
      <w:pPr>
        <w:pStyle w:val="1"/>
        <w:spacing w:before="0" w:beforeAutospacing="0" w:after="0" w:afterAutospacing="0"/>
        <w:jc w:val="center"/>
        <w:rPr>
          <w:rFonts w:ascii="Verdana" w:hAnsi="Verdana"/>
          <w:sz w:val="22"/>
          <w:szCs w:val="22"/>
          <w:lang w:val="uk-UA"/>
        </w:rPr>
      </w:pPr>
      <w:r w:rsidRPr="00E171E2">
        <w:rPr>
          <w:rFonts w:ascii="Verdana" w:hAnsi="Verdana"/>
          <w:sz w:val="22"/>
          <w:szCs w:val="22"/>
          <w:lang w:val="uk-UA"/>
        </w:rPr>
        <w:t>Робоча сила</w:t>
      </w:r>
    </w:p>
    <w:p w:rsidR="00E171E2" w:rsidRPr="00E171E2" w:rsidRDefault="00E171E2" w:rsidP="00E171E2">
      <w:pPr>
        <w:pStyle w:val="1"/>
        <w:spacing w:before="0" w:beforeAutospacing="0" w:after="0" w:afterAutospacing="0"/>
        <w:jc w:val="center"/>
        <w:rPr>
          <w:rFonts w:ascii="Verdana" w:hAnsi="Verdana"/>
          <w:sz w:val="22"/>
          <w:szCs w:val="22"/>
          <w:lang w:val="uk-UA"/>
        </w:rPr>
      </w:pPr>
    </w:p>
    <w:tbl>
      <w:tblPr>
        <w:tblW w:w="5000" w:type="pct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A0"/>
      </w:tblPr>
      <w:tblGrid>
        <w:gridCol w:w="3667"/>
        <w:gridCol w:w="1461"/>
        <w:gridCol w:w="1204"/>
        <w:gridCol w:w="1204"/>
        <w:gridCol w:w="1204"/>
        <w:gridCol w:w="1224"/>
      </w:tblGrid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Merge w:val="restart"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419" w:type="dxa"/>
            <w:vMerge w:val="restart"/>
            <w:vAlign w:val="center"/>
          </w:tcPr>
          <w:p w:rsidR="00674168" w:rsidRPr="00E171E2" w:rsidRDefault="00674168" w:rsidP="00E171E2">
            <w:pPr>
              <w:pStyle w:val="1"/>
              <w:spacing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648" w:type="dxa"/>
            <w:gridSpan w:val="4"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2020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center"/>
          </w:tcPr>
          <w:p w:rsidR="00674168" w:rsidRPr="00E171E2" w:rsidRDefault="00674168" w:rsidP="00E171E2">
            <w:pPr>
              <w:pStyle w:val="1"/>
              <w:spacing w:after="0" w:afterAutospacing="0"/>
              <w:ind w:left="-82" w:right="-119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січень-березень</w:t>
            </w:r>
          </w:p>
        </w:tc>
        <w:tc>
          <w:tcPr>
            <w:tcW w:w="1162" w:type="dxa"/>
            <w:vAlign w:val="center"/>
          </w:tcPr>
          <w:p w:rsidR="00674168" w:rsidRPr="00E171E2" w:rsidRDefault="00674168" w:rsidP="00E171E2">
            <w:pPr>
              <w:pStyle w:val="1"/>
              <w:spacing w:after="0" w:afterAutospacing="0"/>
              <w:ind w:left="-82" w:right="-119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січень-червень</w:t>
            </w:r>
          </w:p>
        </w:tc>
        <w:tc>
          <w:tcPr>
            <w:tcW w:w="1162" w:type="dxa"/>
            <w:vAlign w:val="center"/>
          </w:tcPr>
          <w:p w:rsidR="00674168" w:rsidRPr="00E171E2" w:rsidRDefault="00674168" w:rsidP="00E171E2">
            <w:pPr>
              <w:pStyle w:val="1"/>
              <w:spacing w:after="0" w:afterAutospacing="0"/>
              <w:ind w:left="-82" w:right="-119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січень-вересень</w:t>
            </w:r>
          </w:p>
        </w:tc>
        <w:tc>
          <w:tcPr>
            <w:tcW w:w="1162" w:type="dxa"/>
            <w:vAlign w:val="center"/>
          </w:tcPr>
          <w:p w:rsidR="00674168" w:rsidRPr="00E171E2" w:rsidRDefault="00674168" w:rsidP="00E171E2">
            <w:pPr>
              <w:pStyle w:val="1"/>
              <w:spacing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січень-грудень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Робоча сила</w:t>
            </w:r>
          </w:p>
        </w:tc>
        <w:tc>
          <w:tcPr>
            <w:tcW w:w="1419" w:type="dxa"/>
            <w:vMerge w:val="restart"/>
            <w:vAlign w:val="center"/>
          </w:tcPr>
          <w:p w:rsidR="00674168" w:rsidRPr="00E171E2" w:rsidRDefault="00674168" w:rsidP="00E171E2">
            <w:pPr>
              <w:pStyle w:val="1"/>
              <w:spacing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в середньому за період, тис. осіб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у віці 15 років і старше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827,0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818,1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817,2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813,2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у віці 15-70 років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825,0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816,1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815,5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811,6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працездатного віку (15-59 років)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807,5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798,1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798,0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794,6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Рівень участі населення в робочій силі</w:t>
            </w:r>
          </w:p>
        </w:tc>
        <w:tc>
          <w:tcPr>
            <w:tcW w:w="1419" w:type="dxa"/>
            <w:vMerge w:val="restart"/>
            <w:vAlign w:val="center"/>
          </w:tcPr>
          <w:p w:rsidR="00674168" w:rsidRPr="00E171E2" w:rsidRDefault="00674168" w:rsidP="00E171E2">
            <w:pPr>
              <w:pStyle w:val="1"/>
              <w:spacing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у % до населення відповідної вікової групи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у віці 15 років і старше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56,3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55,7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55,6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55,4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у віці 15-70 років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63,1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62,4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62,3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62,0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працездатного віку(15-59 років)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74,6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73,7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73,7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73,4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Зайняте населення</w:t>
            </w:r>
          </w:p>
        </w:tc>
        <w:tc>
          <w:tcPr>
            <w:tcW w:w="1419" w:type="dxa"/>
            <w:vMerge w:val="restart"/>
            <w:vAlign w:val="center"/>
          </w:tcPr>
          <w:p w:rsidR="00674168" w:rsidRPr="00E171E2" w:rsidRDefault="00674168" w:rsidP="00E171E2">
            <w:pPr>
              <w:pStyle w:val="1"/>
              <w:spacing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в середньому за період, тис. осіб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у віці 15 років і старше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777,9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764,1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762,0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757,3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у віці 15-70 років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775,9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762,1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760,3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755,7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працездатного віку(15-59 років)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758,4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744,2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742,9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738,8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Рівень зайнятості населення</w:t>
            </w:r>
          </w:p>
        </w:tc>
        <w:tc>
          <w:tcPr>
            <w:tcW w:w="1419" w:type="dxa"/>
            <w:vMerge w:val="restart"/>
            <w:vAlign w:val="center"/>
          </w:tcPr>
          <w:p w:rsidR="00674168" w:rsidRPr="00E171E2" w:rsidRDefault="00674168" w:rsidP="00E171E2">
            <w:pPr>
              <w:pStyle w:val="1"/>
              <w:spacing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у % до населення відповідної вікової групи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у віці 15 років і старше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53,0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52,0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51,9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51,6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у віці 15-70 років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59,3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58,2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58,1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57,8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працездатного віку(15-59 років)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70,1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68,7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68,6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68,2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Безробітне населення (за методологією МОП)</w:t>
            </w:r>
          </w:p>
        </w:tc>
        <w:tc>
          <w:tcPr>
            <w:tcW w:w="1419" w:type="dxa"/>
            <w:vMerge w:val="restart"/>
            <w:vAlign w:val="center"/>
          </w:tcPr>
          <w:p w:rsidR="00674168" w:rsidRPr="00E171E2" w:rsidRDefault="00674168" w:rsidP="00E171E2">
            <w:pPr>
              <w:pStyle w:val="1"/>
              <w:spacing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в середньому за період, тис. осіб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у віці 15 років і старше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49,1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54,0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55,2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55,9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у віці 15-70 років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49,1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54,0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55,2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55,9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працездатного віку(15-59 років)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49,1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53,9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55,1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55,8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Рівень безробіття населення (за методологією МОП)</w:t>
            </w:r>
          </w:p>
        </w:tc>
        <w:tc>
          <w:tcPr>
            <w:tcW w:w="1419" w:type="dxa"/>
            <w:vMerge w:val="restart"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у % до робочої сили відповідної вікової групи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у віці 15 років і старше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5,9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6,6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6,8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6,9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у віці 15-70 років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6,0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6,6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6,8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6,9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працездатного віку(15-59 років)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6,1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6,8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6,9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7,0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Особи, які не входять до складу робочої сили</w:t>
            </w:r>
          </w:p>
        </w:tc>
        <w:tc>
          <w:tcPr>
            <w:tcW w:w="1419" w:type="dxa"/>
            <w:vMerge w:val="restart"/>
            <w:vAlign w:val="center"/>
          </w:tcPr>
          <w:p w:rsidR="00674168" w:rsidRPr="00E171E2" w:rsidRDefault="00674168" w:rsidP="00E171E2">
            <w:pPr>
              <w:pStyle w:val="1"/>
              <w:spacing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в середньому за період, тис. осіб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у віці 15 років і старше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5447F5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641,5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650,4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651,3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655,3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у віці 15-70 років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5447F5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483,4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492,3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492,9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496,8</w:t>
            </w:r>
          </w:p>
        </w:tc>
      </w:tr>
      <w:tr w:rsidR="00674168" w:rsidRPr="00E171E2" w:rsidTr="00E171E2">
        <w:trPr>
          <w:tblCellSpacing w:w="20" w:type="dxa"/>
          <w:jc w:val="center"/>
        </w:trPr>
        <w:tc>
          <w:tcPr>
            <w:tcW w:w="3601" w:type="dxa"/>
            <w:vAlign w:val="bottom"/>
          </w:tcPr>
          <w:p w:rsidR="00674168" w:rsidRPr="00E171E2" w:rsidRDefault="00674168" w:rsidP="00E171E2">
            <w:pPr>
              <w:suppressAutoHyphens/>
              <w:adjustRightInd w:val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E171E2">
              <w:rPr>
                <w:rFonts w:ascii="Verdana" w:hAnsi="Verdana"/>
                <w:color w:val="000000"/>
                <w:sz w:val="20"/>
                <w:szCs w:val="20"/>
              </w:rPr>
              <w:t>працездатного віку(15-59 років)</w:t>
            </w:r>
          </w:p>
        </w:tc>
        <w:tc>
          <w:tcPr>
            <w:tcW w:w="1419" w:type="dxa"/>
            <w:vMerge/>
            <w:vAlign w:val="center"/>
          </w:tcPr>
          <w:p w:rsidR="00674168" w:rsidRPr="00E171E2" w:rsidRDefault="00674168" w:rsidP="005447F5">
            <w:pPr>
              <w:pStyle w:val="1"/>
              <w:spacing w:before="0" w:beforeAutospacing="0" w:after="0" w:afterAutospacing="0"/>
              <w:jc w:val="center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275,0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284,4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284,5</w:t>
            </w:r>
          </w:p>
        </w:tc>
        <w:tc>
          <w:tcPr>
            <w:tcW w:w="1162" w:type="dxa"/>
            <w:vAlign w:val="bottom"/>
          </w:tcPr>
          <w:p w:rsidR="00674168" w:rsidRPr="00E171E2" w:rsidRDefault="00674168" w:rsidP="00E171E2">
            <w:pPr>
              <w:pStyle w:val="1"/>
              <w:spacing w:before="0" w:beforeAutospacing="0" w:after="0" w:afterAutospacing="0"/>
              <w:jc w:val="right"/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</w:pPr>
            <w:r w:rsidRPr="00E171E2">
              <w:rPr>
                <w:rFonts w:ascii="Verdana" w:hAnsi="Verdana"/>
                <w:b w:val="0"/>
                <w:bCs w:val="0"/>
                <w:sz w:val="20"/>
                <w:szCs w:val="20"/>
                <w:lang w:val="uk-UA"/>
              </w:rPr>
              <w:t>287,9</w:t>
            </w:r>
          </w:p>
        </w:tc>
      </w:tr>
    </w:tbl>
    <w:p w:rsidR="00674168" w:rsidRDefault="00674168" w:rsidP="00D66872">
      <w:pPr>
        <w:suppressAutoHyphens/>
        <w:adjustRightInd w:val="0"/>
        <w:ind w:firstLine="709"/>
        <w:jc w:val="both"/>
        <w:rPr>
          <w:color w:val="000000"/>
          <w:sz w:val="20"/>
          <w:szCs w:val="20"/>
          <w:vertAlign w:val="superscript"/>
        </w:rPr>
      </w:pPr>
    </w:p>
    <w:p w:rsidR="00674168" w:rsidRDefault="00674168" w:rsidP="00D66872">
      <w:pPr>
        <w:suppressAutoHyphens/>
        <w:adjustRightInd w:val="0"/>
        <w:ind w:left="426" w:right="-426" w:firstLine="283"/>
        <w:jc w:val="both"/>
        <w:rPr>
          <w:color w:val="000000"/>
          <w:sz w:val="20"/>
          <w:szCs w:val="20"/>
        </w:rPr>
      </w:pPr>
    </w:p>
    <w:p w:rsidR="00674168" w:rsidRDefault="00674168" w:rsidP="00D66872">
      <w:pPr>
        <w:suppressAutoHyphens/>
        <w:adjustRightInd w:val="0"/>
        <w:ind w:left="426" w:right="-426" w:firstLine="283"/>
        <w:jc w:val="both"/>
        <w:rPr>
          <w:color w:val="000000"/>
          <w:sz w:val="20"/>
          <w:szCs w:val="20"/>
        </w:rPr>
      </w:pPr>
    </w:p>
    <w:p w:rsidR="00674168" w:rsidRDefault="00674168" w:rsidP="008A3D8C">
      <w:pPr>
        <w:suppressAutoHyphens/>
        <w:adjustRightInd w:val="0"/>
        <w:ind w:right="-426"/>
        <w:jc w:val="both"/>
        <w:rPr>
          <w:color w:val="000000"/>
          <w:sz w:val="20"/>
          <w:szCs w:val="20"/>
        </w:rPr>
      </w:pPr>
    </w:p>
    <w:sectPr w:rsidR="00674168" w:rsidSect="00B77D90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A8A"/>
    <w:rsid w:val="00011309"/>
    <w:rsid w:val="0006521E"/>
    <w:rsid w:val="00100AED"/>
    <w:rsid w:val="00115C26"/>
    <w:rsid w:val="0019625F"/>
    <w:rsid w:val="001B486E"/>
    <w:rsid w:val="001C0D10"/>
    <w:rsid w:val="001C18A8"/>
    <w:rsid w:val="00210871"/>
    <w:rsid w:val="0028201D"/>
    <w:rsid w:val="002A5E4B"/>
    <w:rsid w:val="002D7046"/>
    <w:rsid w:val="002E66C0"/>
    <w:rsid w:val="002E7A5A"/>
    <w:rsid w:val="003017DC"/>
    <w:rsid w:val="003031C9"/>
    <w:rsid w:val="00321983"/>
    <w:rsid w:val="003278F3"/>
    <w:rsid w:val="00364459"/>
    <w:rsid w:val="00375E0C"/>
    <w:rsid w:val="003B3D8A"/>
    <w:rsid w:val="003B5D83"/>
    <w:rsid w:val="003E2229"/>
    <w:rsid w:val="00434D45"/>
    <w:rsid w:val="00455F91"/>
    <w:rsid w:val="0046319E"/>
    <w:rsid w:val="00483E29"/>
    <w:rsid w:val="004C03A1"/>
    <w:rsid w:val="004D096F"/>
    <w:rsid w:val="004F215D"/>
    <w:rsid w:val="005354F0"/>
    <w:rsid w:val="005447F5"/>
    <w:rsid w:val="005472BE"/>
    <w:rsid w:val="0056300D"/>
    <w:rsid w:val="005C0354"/>
    <w:rsid w:val="005C1D58"/>
    <w:rsid w:val="00653965"/>
    <w:rsid w:val="00674168"/>
    <w:rsid w:val="006E2DDA"/>
    <w:rsid w:val="006E67D5"/>
    <w:rsid w:val="00726319"/>
    <w:rsid w:val="00737DBB"/>
    <w:rsid w:val="00755C3C"/>
    <w:rsid w:val="00756A48"/>
    <w:rsid w:val="007D4387"/>
    <w:rsid w:val="008100FF"/>
    <w:rsid w:val="008674C6"/>
    <w:rsid w:val="008A3D8C"/>
    <w:rsid w:val="00920DB9"/>
    <w:rsid w:val="009334B2"/>
    <w:rsid w:val="009A4D0D"/>
    <w:rsid w:val="009B46AC"/>
    <w:rsid w:val="009C795C"/>
    <w:rsid w:val="009D4E4D"/>
    <w:rsid w:val="00A03866"/>
    <w:rsid w:val="00A128F0"/>
    <w:rsid w:val="00A23248"/>
    <w:rsid w:val="00A51D20"/>
    <w:rsid w:val="00A90A8A"/>
    <w:rsid w:val="00B77D90"/>
    <w:rsid w:val="00C74AE0"/>
    <w:rsid w:val="00CF61B4"/>
    <w:rsid w:val="00D66872"/>
    <w:rsid w:val="00DD36E9"/>
    <w:rsid w:val="00DF50E4"/>
    <w:rsid w:val="00E171E2"/>
    <w:rsid w:val="00E234A5"/>
    <w:rsid w:val="00E56388"/>
    <w:rsid w:val="00E678C1"/>
    <w:rsid w:val="00E84CF0"/>
    <w:rsid w:val="00E87F6A"/>
    <w:rsid w:val="00F03B02"/>
    <w:rsid w:val="00F93A85"/>
    <w:rsid w:val="00FC48F9"/>
    <w:rsid w:val="00FC4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A8A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rsid w:val="009A4D0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4D0D"/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table" w:styleId="a3">
    <w:name w:val="Table Grid"/>
    <w:basedOn w:val="a1"/>
    <w:uiPriority w:val="99"/>
    <w:rsid w:val="006E67D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755C3C"/>
    <w:pPr>
      <w:spacing w:before="100" w:beforeAutospacing="1" w:after="100" w:afterAutospacing="1"/>
    </w:pPr>
    <w:rPr>
      <w:rFonts w:ascii="Verdana" w:hAnsi="Verdana" w:cs="Verdana"/>
      <w:color w:val="1166AA"/>
      <w:sz w:val="20"/>
      <w:szCs w:val="20"/>
      <w:lang w:eastAsia="uk-UA"/>
    </w:rPr>
  </w:style>
  <w:style w:type="paragraph" w:styleId="a5">
    <w:name w:val="Body Text Indent"/>
    <w:basedOn w:val="a"/>
    <w:link w:val="a6"/>
    <w:uiPriority w:val="99"/>
    <w:rsid w:val="00755C3C"/>
    <w:pPr>
      <w:ind w:firstLine="284"/>
      <w:jc w:val="both"/>
    </w:pPr>
    <w:rPr>
      <w:rFonts w:ascii="Verdana" w:eastAsia="Calibri" w:hAnsi="Verdana" w:cs="Verdana"/>
      <w:spacing w:val="-2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55C3C"/>
    <w:rPr>
      <w:rFonts w:ascii="Verdana" w:eastAsia="Times New Roman" w:hAnsi="Verdana" w:cs="Verdana"/>
      <w:spacing w:val="-2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3E222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E222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41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247</Words>
  <Characters>1414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I.Valchuk</dc:creator>
  <cp:keywords/>
  <dc:description/>
  <cp:lastModifiedBy>yana</cp:lastModifiedBy>
  <cp:revision>11</cp:revision>
  <cp:lastPrinted>2019-06-14T07:52:00Z</cp:lastPrinted>
  <dcterms:created xsi:type="dcterms:W3CDTF">2020-06-25T12:15:00Z</dcterms:created>
  <dcterms:modified xsi:type="dcterms:W3CDTF">2021-03-30T07:53:00Z</dcterms:modified>
</cp:coreProperties>
</file>