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60" w:rsidRDefault="00EF4B60" w:rsidP="00EF4B60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lang w:val="ru-RU" w:eastAsia="uk-UA"/>
        </w:rPr>
      </w:pPr>
      <w:r w:rsidRPr="00EF4B60">
        <w:rPr>
          <w:rFonts w:ascii="Verdana" w:eastAsia="Times New Roman" w:hAnsi="Verdana" w:cs="Times New Roman"/>
          <w:b/>
          <w:bCs/>
          <w:lang w:eastAsia="uk-UA"/>
        </w:rPr>
        <w:t>Розподіл кількості штатних працівників за розмірами нарахованої їм заробітної плати</w:t>
      </w:r>
      <w:r w:rsidRPr="00EF4B60">
        <w:rPr>
          <w:rFonts w:ascii="Verdana" w:eastAsia="Times New Roman" w:hAnsi="Verdana" w:cs="Times New Roman"/>
          <w:b/>
          <w:bCs/>
          <w:lang w:eastAsia="uk-UA"/>
        </w:rPr>
        <w:br/>
        <w:t>та видами економічної діяльності у </w:t>
      </w:r>
      <w:proofErr w:type="spellStart"/>
      <w:r w:rsidRPr="00EF4B60">
        <w:rPr>
          <w:rFonts w:ascii="Verdana" w:eastAsia="Times New Roman" w:hAnsi="Verdana" w:cs="Times New Roman"/>
          <w:b/>
          <w:bCs/>
          <w:lang w:val="ru-RU" w:eastAsia="uk-UA"/>
        </w:rPr>
        <w:t>вересні</w:t>
      </w:r>
      <w:proofErr w:type="spellEnd"/>
      <w:r w:rsidRPr="00EF4B60">
        <w:rPr>
          <w:rFonts w:ascii="Verdana" w:eastAsia="Times New Roman" w:hAnsi="Verdana" w:cs="Times New Roman"/>
          <w:b/>
          <w:bCs/>
          <w:lang w:eastAsia="uk-UA"/>
        </w:rPr>
        <w:t xml:space="preserve"> 2020 року</w:t>
      </w:r>
    </w:p>
    <w:p w:rsidR="00EF4B60" w:rsidRPr="00EF4B60" w:rsidRDefault="00EF4B60" w:rsidP="00EF4B60">
      <w:pPr>
        <w:spacing w:after="0" w:line="240" w:lineRule="auto"/>
        <w:jc w:val="center"/>
        <w:rPr>
          <w:lang w:val="ru-RU"/>
        </w:rPr>
      </w:pPr>
    </w:p>
    <w:tbl>
      <w:tblPr>
        <w:tblW w:w="5000" w:type="pct"/>
        <w:jc w:val="center"/>
        <w:tblCellSpacing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53"/>
        <w:gridCol w:w="1113"/>
        <w:gridCol w:w="926"/>
        <w:gridCol w:w="1272"/>
        <w:gridCol w:w="926"/>
        <w:gridCol w:w="926"/>
        <w:gridCol w:w="926"/>
        <w:gridCol w:w="1053"/>
        <w:gridCol w:w="1053"/>
        <w:gridCol w:w="1053"/>
        <w:gridCol w:w="1053"/>
        <w:gridCol w:w="1053"/>
        <w:gridCol w:w="1879"/>
      </w:tblGrid>
      <w:tr w:rsidR="00EF4B60" w:rsidRPr="00EF4B60" w:rsidTr="00951BA6">
        <w:trPr>
          <w:tblCellSpacing w:w="30" w:type="dxa"/>
          <w:jc w:val="center"/>
        </w:trPr>
        <w:tc>
          <w:tcPr>
            <w:tcW w:w="71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br/>
              <w:t> </w:t>
            </w:r>
          </w:p>
        </w:tc>
        <w:tc>
          <w:tcPr>
            <w:tcW w:w="3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Кількість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працівни-ків</w:t>
            </w:r>
            <w:proofErr w:type="spellEnd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, яким оплачено 50% і більше робочого часу,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встанов-леного</w:t>
            </w:r>
            <w:proofErr w:type="spellEnd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val="ru-RU" w:eastAsia="uk-UA"/>
              </w:rPr>
              <w:t>вересень</w:t>
            </w:r>
            <w:proofErr w:type="spellEnd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, тис. осіб</w:t>
            </w:r>
          </w:p>
        </w:tc>
        <w:tc>
          <w:tcPr>
            <w:tcW w:w="3847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З них питома вага працівників, яким заробітна плата у 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val="ru-RU" w:eastAsia="uk-UA"/>
              </w:rPr>
              <w:t>вересні</w:t>
            </w:r>
            <w:proofErr w:type="spellEnd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і нарахована у межах, %</w:t>
            </w:r>
          </w:p>
        </w:tc>
      </w:tr>
      <w:tr w:rsidR="00EF4B60" w:rsidRPr="00EF4B60" w:rsidTr="00951BA6">
        <w:trPr>
          <w:tblCellSpacing w:w="3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до </w:t>
            </w:r>
            <w:r w:rsidRPr="00EF4B60">
              <w:rPr>
                <w:rFonts w:ascii="Verdana" w:eastAsia="Times New Roman" w:hAnsi="Verdana" w:cs="Times New Roman"/>
                <w:sz w:val="20"/>
                <w:szCs w:val="20"/>
                <w:lang w:val="en-US" w:eastAsia="uk-UA"/>
              </w:rPr>
              <w:t>5000</w:t>
            </w: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</w:t>
            </w:r>
            <w:r w:rsidRPr="00EF4B60">
              <w:rPr>
                <w:rFonts w:ascii="Verdana" w:eastAsia="Times New Roman" w:hAnsi="Verdana" w:cs="Times New Roman"/>
                <w:sz w:val="20"/>
                <w:szCs w:val="20"/>
                <w:lang w:val="en-US" w:eastAsia="uk-UA"/>
              </w:rPr>
              <w:t>5000</w:t>
            </w:r>
            <w:bookmarkStart w:id="0" w:name="_GoBack"/>
            <w:bookmarkEnd w:id="0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,01 до 6000,00грн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6000,01 до 6500,00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6500,01 до 7000,00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7000,01 до 8000,00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8000,01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ru-RU" w:eastAsia="uk-UA"/>
              </w:rPr>
              <w:br/>
            </w: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до 10000,00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10000,01 до 12000,00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12000,01 до 15000,00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15000,01 до 20000,00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від 20000,01 до 25000,00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4B60" w:rsidRPr="00EF4B60" w:rsidRDefault="00EF4B60" w:rsidP="00EF4B60">
            <w:pPr>
              <w:spacing w:after="0" w:line="240" w:lineRule="exac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понад 25000,00 </w:t>
            </w:r>
            <w:proofErr w:type="spellStart"/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грн</w:t>
            </w:r>
            <w:proofErr w:type="spellEnd"/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324280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7,2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20,4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5,7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6,7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30877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7,9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22,6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10,6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10,7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5,2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4,9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Промисловість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81116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5,5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17,2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9,7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12,7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7,8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9,3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796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2,8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23,4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8,7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13,9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18,6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Переробна промисловість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61264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20,3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6,6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7,2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8,7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13376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2,2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2,7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2,7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5,7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16,9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11,6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14,2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5680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3,3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6,3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11,9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16,1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4,5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3,1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Будівництво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12206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3,3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31,6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10,6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3,3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2,3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42844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7,3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19,8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4,6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8,7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13,9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13,3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6,7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9,9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29060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16,4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14,5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8,5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10,4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3052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38,3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1,9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1,7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Інформація та телекомунікації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2666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6,9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18,6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11,0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6,4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10,4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Фінансова та страхова діяльність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805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2,5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0,9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0,0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13,4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24,3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12,9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Операції з нерухомим майном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3536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15,1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40,5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4,7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4655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8,4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18,9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9,6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12,1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9717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11,6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31,3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7,9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5,1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Державне управління й оборона; обов'язкове соціальне </w:t>
            </w: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страхування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lastRenderedPageBreak/>
              <w:t>14048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4,7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14,8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15,6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13,1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6,4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10,9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Освіта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50369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5,8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18,5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9,6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11,5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4,3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2,4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29802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10,7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26,9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11,1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10,2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1,9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1,8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8007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26,1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12,4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8,5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9,6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7,3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5,2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1,8</w:t>
            </w:r>
          </w:p>
        </w:tc>
      </w:tr>
      <w:tr w:rsidR="00EF4B60" w:rsidRPr="00EF4B60" w:rsidTr="00BD0227">
        <w:trPr>
          <w:tblCellSpacing w:w="30" w:type="dxa"/>
          <w:jc w:val="center"/>
        </w:trPr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EF4B60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Надання інших видів послуг</w:t>
            </w:r>
          </w:p>
        </w:tc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1520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20,0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15,9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8,4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22,2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8,2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3,4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2,2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0,5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F4B60" w:rsidRPr="00EF4B60" w:rsidRDefault="00EF4B60" w:rsidP="00BD0227">
            <w:pPr>
              <w:spacing w:after="0" w:line="24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EF4B60">
              <w:rPr>
                <w:rFonts w:ascii="Verdana" w:hAnsi="Verdana"/>
                <w:sz w:val="20"/>
                <w:szCs w:val="20"/>
              </w:rPr>
              <w:t>1,2</w:t>
            </w:r>
          </w:p>
        </w:tc>
      </w:tr>
    </w:tbl>
    <w:p w:rsidR="00EF4B60" w:rsidRDefault="00EF4B60">
      <w:pPr>
        <w:rPr>
          <w:lang w:val="ru-RU"/>
        </w:rPr>
      </w:pPr>
    </w:p>
    <w:p w:rsidR="00EF4B60" w:rsidRPr="00EF4B60" w:rsidRDefault="00EF4B60" w:rsidP="00EF4B60">
      <w:pPr>
        <w:spacing w:before="120"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EF4B60">
        <w:rPr>
          <w:rFonts w:ascii="Verdana" w:eastAsia="Times New Roman" w:hAnsi="Verdana" w:cs="Times New Roman"/>
          <w:b/>
          <w:bCs/>
          <w:sz w:val="18"/>
          <w:szCs w:val="18"/>
          <w:lang w:eastAsia="uk-UA"/>
        </w:rPr>
        <w:t>Примітка.</w:t>
      </w:r>
      <w:r w:rsidRPr="00EF4B60">
        <w:rPr>
          <w:rFonts w:ascii="Verdana" w:eastAsia="Times New Roman" w:hAnsi="Verdana" w:cs="Times New Roman"/>
          <w:sz w:val="18"/>
          <w:szCs w:val="18"/>
          <w:lang w:eastAsia="uk-UA"/>
        </w:rPr>
        <w:t> 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EF4B60" w:rsidRPr="00EF4B60" w:rsidRDefault="00EF4B60"/>
    <w:sectPr w:rsidR="00EF4B60" w:rsidRPr="00EF4B60" w:rsidSect="007145CD">
      <w:pgSz w:w="16838" w:h="11906" w:orient="landscape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45CD"/>
    <w:rsid w:val="00452E5F"/>
    <w:rsid w:val="007145CD"/>
    <w:rsid w:val="00766F67"/>
    <w:rsid w:val="008C629C"/>
    <w:rsid w:val="009D4E11"/>
    <w:rsid w:val="00BD0227"/>
    <w:rsid w:val="00E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N.Yakybchuk</dc:creator>
  <cp:keywords/>
  <dc:description/>
  <cp:lastModifiedBy>yana</cp:lastModifiedBy>
  <cp:revision>6</cp:revision>
  <dcterms:created xsi:type="dcterms:W3CDTF">2020-11-18T18:38:00Z</dcterms:created>
  <dcterms:modified xsi:type="dcterms:W3CDTF">2020-12-03T08:57:00Z</dcterms:modified>
</cp:coreProperties>
</file>